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7DA69" w14:textId="77777777" w:rsidR="008F3527" w:rsidRPr="00794631" w:rsidRDefault="009C5F43" w:rsidP="00433B0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_GoBack"/>
      <w:bookmarkEnd w:id="0"/>
      <w:r w:rsidRPr="00794631">
        <w:rPr>
          <w:rFonts w:ascii="Times New Roman" w:hAnsi="Times New Roman" w:cs="Times New Roman"/>
          <w:b/>
          <w:bCs/>
          <w:sz w:val="24"/>
          <w:szCs w:val="24"/>
          <w:lang w:val="en-GB"/>
        </w:rPr>
        <w:t>Name and contact information for the entities with overall responsibility for the National System for policies and measures and projections</w:t>
      </w:r>
    </w:p>
    <w:p w14:paraId="30F2D4A6" w14:textId="7A471914" w:rsidR="007E219D" w:rsidRPr="004A5CE8" w:rsidRDefault="004A5CE8" w:rsidP="00433B0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Ministry </w:t>
      </w:r>
      <w:r w:rsidR="00010E88">
        <w:rPr>
          <w:rFonts w:ascii="Times New Roman" w:hAnsi="Times New Roman" w:cs="Times New Roman"/>
          <w:sz w:val="24"/>
          <w:szCs w:val="24"/>
          <w:lang w:val="en-GB"/>
        </w:rPr>
        <w:t xml:space="preserve">of Energy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has overall responsibility </w:t>
      </w:r>
      <w:r w:rsidR="007E219D" w:rsidRPr="004A5CE8">
        <w:rPr>
          <w:rFonts w:ascii="Times New Roman" w:hAnsi="Times New Roman" w:cs="Times New Roman"/>
          <w:sz w:val="24"/>
          <w:szCs w:val="24"/>
          <w:lang w:val="en-GB"/>
        </w:rPr>
        <w:t>to set up, operate and continuously improve the national system for reporting on policies and measures and for reporting projections of anthropogenic greenhouse gas emissions in Hungary.</w:t>
      </w:r>
    </w:p>
    <w:p w14:paraId="6ED4AA5C" w14:textId="3A61BD5F" w:rsidR="007E219D" w:rsidRPr="004A5CE8" w:rsidRDefault="00A43A12" w:rsidP="00433B0E">
      <w:pPr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  <w:lang w:val="en-GB"/>
        </w:rPr>
      </w:pPr>
      <w:r w:rsidRPr="004A5CE8">
        <w:rPr>
          <w:rFonts w:ascii="Times New Roman" w:hAnsi="Times New Roman" w:cs="Times New Roman"/>
          <w:sz w:val="24"/>
          <w:szCs w:val="24"/>
          <w:lang w:val="en-GB"/>
        </w:rPr>
        <w:t xml:space="preserve">Contact information of the </w:t>
      </w:r>
      <w:r w:rsidR="007E219D" w:rsidRPr="004A5CE8">
        <w:rPr>
          <w:rFonts w:ascii="Times New Roman" w:hAnsi="Times New Roman" w:cs="Times New Roman"/>
          <w:sz w:val="24"/>
          <w:szCs w:val="24"/>
          <w:lang w:val="en-GB"/>
        </w:rPr>
        <w:t>Ministry</w:t>
      </w:r>
      <w:r w:rsidR="00010E88">
        <w:rPr>
          <w:rFonts w:ascii="Times New Roman" w:hAnsi="Times New Roman" w:cs="Times New Roman"/>
          <w:sz w:val="24"/>
          <w:szCs w:val="24"/>
          <w:lang w:val="en-GB"/>
        </w:rPr>
        <w:t xml:space="preserve"> of Ener</w:t>
      </w:r>
      <w:r w:rsidR="008E6AB7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010E88">
        <w:rPr>
          <w:rFonts w:ascii="Times New Roman" w:hAnsi="Times New Roman" w:cs="Times New Roman"/>
          <w:sz w:val="24"/>
          <w:szCs w:val="24"/>
          <w:lang w:val="en-GB"/>
        </w:rPr>
        <w:t>y</w:t>
      </w:r>
      <w:r w:rsidRPr="004A5CE8">
        <w:rPr>
          <w:rFonts w:ascii="Times New Roman" w:hAnsi="Times New Roman" w:cs="Times New Roman"/>
          <w:sz w:val="24"/>
          <w:szCs w:val="24"/>
          <w:lang w:val="en-GB"/>
        </w:rPr>
        <w:t>: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87"/>
        <w:gridCol w:w="4381"/>
      </w:tblGrid>
      <w:tr w:rsidR="00A43A12" w:rsidRPr="004A5CE8" w14:paraId="42B3E49C" w14:textId="77777777" w:rsidTr="00A43A12">
        <w:tc>
          <w:tcPr>
            <w:tcW w:w="4606" w:type="dxa"/>
            <w:vAlign w:val="center"/>
          </w:tcPr>
          <w:p w14:paraId="6F988541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Address:</w:t>
            </w:r>
            <w:r w:rsidRPr="004A5CE8">
              <w:rPr>
                <w:color w:val="000000"/>
                <w:lang w:val="en-GB"/>
              </w:rPr>
              <w:t> </w:t>
            </w:r>
          </w:p>
        </w:tc>
        <w:tc>
          <w:tcPr>
            <w:tcW w:w="4606" w:type="dxa"/>
            <w:vAlign w:val="center"/>
          </w:tcPr>
          <w:p w14:paraId="493CF5F0" w14:textId="77777777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1011 Budapest, Fő utca 44-50.</w:t>
            </w:r>
          </w:p>
        </w:tc>
      </w:tr>
      <w:tr w:rsidR="00A43A12" w:rsidRPr="004A5CE8" w14:paraId="41788006" w14:textId="77777777" w:rsidTr="00A43A12">
        <w:tc>
          <w:tcPr>
            <w:tcW w:w="4606" w:type="dxa"/>
            <w:vAlign w:val="center"/>
          </w:tcPr>
          <w:p w14:paraId="0A560825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Central mailbox address:</w:t>
            </w:r>
            <w:r w:rsidRPr="004A5CE8">
              <w:rPr>
                <w:color w:val="000000"/>
                <w:lang w:val="en-GB"/>
              </w:rPr>
              <w:t> </w:t>
            </w:r>
          </w:p>
        </w:tc>
        <w:tc>
          <w:tcPr>
            <w:tcW w:w="4606" w:type="dxa"/>
            <w:vAlign w:val="center"/>
          </w:tcPr>
          <w:p w14:paraId="21833442" w14:textId="77777777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1440 Budapest Pf. 1.</w:t>
            </w:r>
          </w:p>
        </w:tc>
      </w:tr>
      <w:tr w:rsidR="00A43A12" w:rsidRPr="004A5CE8" w14:paraId="37C5613C" w14:textId="77777777" w:rsidTr="00A43A12">
        <w:tc>
          <w:tcPr>
            <w:tcW w:w="4606" w:type="dxa"/>
            <w:vAlign w:val="center"/>
          </w:tcPr>
          <w:p w14:paraId="46D43AEC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Phone:</w:t>
            </w:r>
            <w:r w:rsidRPr="004A5CE8">
              <w:rPr>
                <w:color w:val="000000"/>
                <w:lang w:val="en-GB"/>
              </w:rPr>
              <w:t> </w:t>
            </w:r>
          </w:p>
        </w:tc>
        <w:tc>
          <w:tcPr>
            <w:tcW w:w="4606" w:type="dxa"/>
            <w:vAlign w:val="center"/>
          </w:tcPr>
          <w:p w14:paraId="56E55A48" w14:textId="77777777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+36-1-795-1700</w:t>
            </w:r>
          </w:p>
        </w:tc>
      </w:tr>
      <w:tr w:rsidR="00A43A12" w:rsidRPr="004A5CE8" w14:paraId="5C1B1FFF" w14:textId="77777777" w:rsidTr="00A43A12">
        <w:tc>
          <w:tcPr>
            <w:tcW w:w="4606" w:type="dxa"/>
            <w:vAlign w:val="center"/>
          </w:tcPr>
          <w:p w14:paraId="2A3015E9" w14:textId="499483E9" w:rsidR="00A43A12" w:rsidRPr="004A5CE8" w:rsidRDefault="009E46BB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>
              <w:rPr>
                <w:rStyle w:val="Kiemels2"/>
                <w:color w:val="000000"/>
                <w:lang w:val="en-GB"/>
              </w:rPr>
              <w:t>E-</w:t>
            </w:r>
            <w:r w:rsidR="00A43A12" w:rsidRPr="004A5CE8">
              <w:rPr>
                <w:rStyle w:val="Kiemels2"/>
                <w:color w:val="000000"/>
                <w:lang w:val="en-GB"/>
              </w:rPr>
              <w:t>Fax:</w:t>
            </w:r>
            <w:r w:rsidR="00A43A12" w:rsidRPr="004A5CE8">
              <w:rPr>
                <w:color w:val="000000"/>
                <w:lang w:val="en-GB"/>
              </w:rPr>
              <w:t> </w:t>
            </w:r>
          </w:p>
        </w:tc>
        <w:tc>
          <w:tcPr>
            <w:tcW w:w="4606" w:type="dxa"/>
            <w:vAlign w:val="center"/>
          </w:tcPr>
          <w:p w14:paraId="11C560B1" w14:textId="77777777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+36-1-550-3944</w:t>
            </w:r>
          </w:p>
        </w:tc>
      </w:tr>
      <w:tr w:rsidR="00A43A12" w:rsidRPr="004A5CE8" w14:paraId="739B3550" w14:textId="77777777" w:rsidTr="00A43A12">
        <w:tc>
          <w:tcPr>
            <w:tcW w:w="4606" w:type="dxa"/>
            <w:vAlign w:val="center"/>
          </w:tcPr>
          <w:p w14:paraId="17A74E3C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Customer Se</w:t>
            </w:r>
            <w:r w:rsidR="00322DC4">
              <w:rPr>
                <w:rStyle w:val="Kiemels2"/>
                <w:color w:val="000000"/>
                <w:lang w:val="en-GB"/>
              </w:rPr>
              <w:t>r</w:t>
            </w:r>
            <w:r w:rsidRPr="004A5CE8">
              <w:rPr>
                <w:rStyle w:val="Kiemels2"/>
                <w:color w:val="000000"/>
                <w:lang w:val="en-GB"/>
              </w:rPr>
              <w:t>vice Information Office:</w:t>
            </w:r>
          </w:p>
        </w:tc>
        <w:tc>
          <w:tcPr>
            <w:tcW w:w="4606" w:type="dxa"/>
            <w:vAlign w:val="center"/>
          </w:tcPr>
          <w:p w14:paraId="08710A0C" w14:textId="77777777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1011 Budapest, Fő u. 44-50.</w:t>
            </w:r>
          </w:p>
        </w:tc>
      </w:tr>
      <w:tr w:rsidR="00A43A12" w:rsidRPr="004A5CE8" w14:paraId="0F8D493E" w14:textId="77777777" w:rsidTr="00A43A12">
        <w:tc>
          <w:tcPr>
            <w:tcW w:w="4606" w:type="dxa"/>
            <w:vAlign w:val="center"/>
          </w:tcPr>
          <w:p w14:paraId="24593ECB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Phone:</w:t>
            </w:r>
            <w:r w:rsidRPr="004A5CE8">
              <w:rPr>
                <w:color w:val="000000"/>
                <w:lang w:val="en-GB"/>
              </w:rPr>
              <w:t> </w:t>
            </w:r>
          </w:p>
        </w:tc>
        <w:tc>
          <w:tcPr>
            <w:tcW w:w="4606" w:type="dxa"/>
            <w:vAlign w:val="center"/>
          </w:tcPr>
          <w:p w14:paraId="0ECAA79F" w14:textId="4F41440C" w:rsidR="00A43A12" w:rsidRPr="004A5CE8" w:rsidRDefault="00A43A12" w:rsidP="009E46BB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+36-1-795-6766; +36-1-795-3832; </w:t>
            </w:r>
          </w:p>
        </w:tc>
      </w:tr>
      <w:tr w:rsidR="00A43A12" w:rsidRPr="004A5CE8" w14:paraId="2BFA0D0B" w14:textId="77777777" w:rsidTr="00A43A12">
        <w:tc>
          <w:tcPr>
            <w:tcW w:w="4606" w:type="dxa"/>
            <w:vAlign w:val="center"/>
          </w:tcPr>
          <w:p w14:paraId="3A3F9821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E-mail:</w:t>
            </w:r>
            <w:r w:rsidRPr="004A5CE8">
              <w:rPr>
                <w:color w:val="000000"/>
                <w:lang w:val="en-GB"/>
              </w:rPr>
              <w:t xml:space="preserve">  </w:t>
            </w:r>
          </w:p>
        </w:tc>
        <w:tc>
          <w:tcPr>
            <w:tcW w:w="4606" w:type="dxa"/>
            <w:vAlign w:val="center"/>
          </w:tcPr>
          <w:p w14:paraId="34BC0434" w14:textId="2E5C25C1" w:rsidR="00A43A12" w:rsidRPr="004A5CE8" w:rsidRDefault="006C2241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" w:history="1">
              <w:r w:rsidR="00010E88" w:rsidRPr="001B6E3B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en-GB"/>
                </w:rPr>
                <w:t>ugyfelszolgalat@em.gov.hu</w:t>
              </w:r>
            </w:hyperlink>
          </w:p>
        </w:tc>
      </w:tr>
      <w:tr w:rsidR="00A43A12" w:rsidRPr="004A5CE8" w14:paraId="3901EF9F" w14:textId="77777777" w:rsidTr="00A43A12">
        <w:tc>
          <w:tcPr>
            <w:tcW w:w="4606" w:type="dxa"/>
            <w:vAlign w:val="center"/>
          </w:tcPr>
          <w:p w14:paraId="32D323C8" w14:textId="77777777" w:rsidR="00A43A12" w:rsidRPr="004A5CE8" w:rsidRDefault="00A43A12" w:rsidP="00433B0E">
            <w:pPr>
              <w:pStyle w:val="NormlWeb"/>
              <w:spacing w:before="120" w:beforeAutospacing="0" w:after="120" w:afterAutospacing="0"/>
              <w:contextualSpacing/>
              <w:jc w:val="both"/>
              <w:rPr>
                <w:color w:val="000000"/>
                <w:lang w:val="en-GB"/>
              </w:rPr>
            </w:pPr>
            <w:r w:rsidRPr="004A5CE8">
              <w:rPr>
                <w:rStyle w:val="Kiemels2"/>
                <w:color w:val="000000"/>
                <w:lang w:val="en-GB"/>
              </w:rPr>
              <w:t>Press relations:</w:t>
            </w:r>
          </w:p>
        </w:tc>
        <w:tc>
          <w:tcPr>
            <w:tcW w:w="4606" w:type="dxa"/>
            <w:vAlign w:val="center"/>
          </w:tcPr>
          <w:p w14:paraId="69107FC1" w14:textId="3EF9F5BE" w:rsidR="00A43A12" w:rsidRPr="004A5CE8" w:rsidRDefault="00A43A12" w:rsidP="00433B0E">
            <w:pPr>
              <w:pStyle w:val="Listaszerbekezds"/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A5CE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 </w:t>
            </w:r>
            <w:hyperlink r:id="rId9" w:history="1">
              <w:r w:rsidR="00010E88" w:rsidRPr="001B6E3B">
                <w:rPr>
                  <w:rStyle w:val="Hiperhivatkozs"/>
                  <w:rFonts w:ascii="Times New Roman" w:hAnsi="Times New Roman" w:cs="Times New Roman"/>
                  <w:sz w:val="24"/>
                  <w:szCs w:val="24"/>
                  <w:lang w:val="en-GB"/>
                </w:rPr>
                <w:t>sajto@em.gov.hu</w:t>
              </w:r>
            </w:hyperlink>
          </w:p>
        </w:tc>
      </w:tr>
    </w:tbl>
    <w:p w14:paraId="1A527ECE" w14:textId="77777777" w:rsidR="007E219D" w:rsidRPr="004A5CE8" w:rsidRDefault="007E219D" w:rsidP="00433B0E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B376DF" w14:textId="77777777" w:rsidR="000B08A5" w:rsidRPr="008B555D" w:rsidRDefault="000B08A5" w:rsidP="008B555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0B08A5" w:rsidRPr="008B555D" w:rsidSect="00043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D34B" w14:textId="77777777" w:rsidR="006C2241" w:rsidRDefault="006C2241" w:rsidP="000F4A61">
      <w:pPr>
        <w:spacing w:after="0" w:line="240" w:lineRule="auto"/>
      </w:pPr>
      <w:r>
        <w:separator/>
      </w:r>
    </w:p>
  </w:endnote>
  <w:endnote w:type="continuationSeparator" w:id="0">
    <w:p w14:paraId="2A7DB1B0" w14:textId="77777777" w:rsidR="006C2241" w:rsidRDefault="006C2241" w:rsidP="000F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49279" w14:textId="77777777" w:rsidR="006C2241" w:rsidRDefault="006C2241" w:rsidP="000F4A61">
      <w:pPr>
        <w:spacing w:after="0" w:line="240" w:lineRule="auto"/>
      </w:pPr>
      <w:r>
        <w:separator/>
      </w:r>
    </w:p>
  </w:footnote>
  <w:footnote w:type="continuationSeparator" w:id="0">
    <w:p w14:paraId="63A1625C" w14:textId="77777777" w:rsidR="006C2241" w:rsidRDefault="006C2241" w:rsidP="000F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B10"/>
    <w:multiLevelType w:val="hybridMultilevel"/>
    <w:tmpl w:val="27B00FBE"/>
    <w:lvl w:ilvl="0" w:tplc="2266F44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96A20"/>
    <w:multiLevelType w:val="hybridMultilevel"/>
    <w:tmpl w:val="57744FEE"/>
    <w:lvl w:ilvl="0" w:tplc="7DFC9B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F1"/>
    <w:rsid w:val="00010E88"/>
    <w:rsid w:val="00042DA1"/>
    <w:rsid w:val="00043653"/>
    <w:rsid w:val="00054C5D"/>
    <w:rsid w:val="0008170C"/>
    <w:rsid w:val="000862B1"/>
    <w:rsid w:val="000904BF"/>
    <w:rsid w:val="000953DC"/>
    <w:rsid w:val="000B08A5"/>
    <w:rsid w:val="000F4A61"/>
    <w:rsid w:val="000F4F1D"/>
    <w:rsid w:val="00111D24"/>
    <w:rsid w:val="001135BA"/>
    <w:rsid w:val="00160A12"/>
    <w:rsid w:val="00167E69"/>
    <w:rsid w:val="001714BB"/>
    <w:rsid w:val="001B4C4A"/>
    <w:rsid w:val="001B640C"/>
    <w:rsid w:val="00267467"/>
    <w:rsid w:val="00291BC9"/>
    <w:rsid w:val="002E270D"/>
    <w:rsid w:val="00322DC4"/>
    <w:rsid w:val="003766A9"/>
    <w:rsid w:val="00386D8A"/>
    <w:rsid w:val="00387ABA"/>
    <w:rsid w:val="003A2E76"/>
    <w:rsid w:val="003D3C61"/>
    <w:rsid w:val="00433B0E"/>
    <w:rsid w:val="00490DE3"/>
    <w:rsid w:val="00494B4F"/>
    <w:rsid w:val="004A5CE8"/>
    <w:rsid w:val="004C60A2"/>
    <w:rsid w:val="004E76D4"/>
    <w:rsid w:val="005105B1"/>
    <w:rsid w:val="00520C74"/>
    <w:rsid w:val="00532100"/>
    <w:rsid w:val="0056561E"/>
    <w:rsid w:val="0056579A"/>
    <w:rsid w:val="005838F9"/>
    <w:rsid w:val="0058462B"/>
    <w:rsid w:val="005A09FC"/>
    <w:rsid w:val="005B75F9"/>
    <w:rsid w:val="00603586"/>
    <w:rsid w:val="006527F0"/>
    <w:rsid w:val="00661416"/>
    <w:rsid w:val="006C2241"/>
    <w:rsid w:val="006E71F3"/>
    <w:rsid w:val="0075776F"/>
    <w:rsid w:val="00794631"/>
    <w:rsid w:val="00795075"/>
    <w:rsid w:val="007D0275"/>
    <w:rsid w:val="007E219D"/>
    <w:rsid w:val="007E7C73"/>
    <w:rsid w:val="008004AC"/>
    <w:rsid w:val="008460ED"/>
    <w:rsid w:val="008749AF"/>
    <w:rsid w:val="008834F7"/>
    <w:rsid w:val="00897047"/>
    <w:rsid w:val="00897D22"/>
    <w:rsid w:val="008B555D"/>
    <w:rsid w:val="008C21A6"/>
    <w:rsid w:val="008D035E"/>
    <w:rsid w:val="008E3A9B"/>
    <w:rsid w:val="008E6AB7"/>
    <w:rsid w:val="008F397B"/>
    <w:rsid w:val="00934D26"/>
    <w:rsid w:val="00940E18"/>
    <w:rsid w:val="00976861"/>
    <w:rsid w:val="00991248"/>
    <w:rsid w:val="009B342A"/>
    <w:rsid w:val="009B58FF"/>
    <w:rsid w:val="009B7AA3"/>
    <w:rsid w:val="009C5F43"/>
    <w:rsid w:val="009E3DF1"/>
    <w:rsid w:val="009E46BB"/>
    <w:rsid w:val="009E67E0"/>
    <w:rsid w:val="00A03888"/>
    <w:rsid w:val="00A16B91"/>
    <w:rsid w:val="00A23B8C"/>
    <w:rsid w:val="00A43A12"/>
    <w:rsid w:val="00A6025E"/>
    <w:rsid w:val="00A6536C"/>
    <w:rsid w:val="00A75A39"/>
    <w:rsid w:val="00A777DC"/>
    <w:rsid w:val="00A95136"/>
    <w:rsid w:val="00AC6B94"/>
    <w:rsid w:val="00B521AF"/>
    <w:rsid w:val="00B75415"/>
    <w:rsid w:val="00BE3AF7"/>
    <w:rsid w:val="00BE791B"/>
    <w:rsid w:val="00C73E60"/>
    <w:rsid w:val="00CE299E"/>
    <w:rsid w:val="00D30704"/>
    <w:rsid w:val="00DC3915"/>
    <w:rsid w:val="00DD3FA4"/>
    <w:rsid w:val="00DF30A8"/>
    <w:rsid w:val="00E125F1"/>
    <w:rsid w:val="00E315F8"/>
    <w:rsid w:val="00E36125"/>
    <w:rsid w:val="00E735FD"/>
    <w:rsid w:val="00E8404B"/>
    <w:rsid w:val="00E95846"/>
    <w:rsid w:val="00ED0B0A"/>
    <w:rsid w:val="00ED4DFB"/>
    <w:rsid w:val="00EE40B6"/>
    <w:rsid w:val="00F05E9C"/>
    <w:rsid w:val="00F556E1"/>
    <w:rsid w:val="00F72525"/>
    <w:rsid w:val="00F76CB8"/>
    <w:rsid w:val="00F850FA"/>
    <w:rsid w:val="00FB7DC6"/>
    <w:rsid w:val="00FF076A"/>
    <w:rsid w:val="00FF4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C516"/>
  <w15:docId w15:val="{3BD27DF5-95A3-40EB-BC93-11564CB5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5F43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E2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E219D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7E219D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F4A6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F4A6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F4A61"/>
    <w:rPr>
      <w:vertAlign w:val="superscript"/>
    </w:rPr>
  </w:style>
  <w:style w:type="table" w:styleId="Rcsostblzat">
    <w:name w:val="Table Grid"/>
    <w:basedOn w:val="Normltblzat"/>
    <w:uiPriority w:val="59"/>
    <w:rsid w:val="00A4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03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58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91B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91BC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91BC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1B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91B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e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jto@e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091E0-CAD5-489E-9855-CCAB70A7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Lezsák József (ITM)</dc:creator>
  <cp:lastModifiedBy>Rábai Mónika dr.</cp:lastModifiedBy>
  <cp:revision>2</cp:revision>
  <dcterms:created xsi:type="dcterms:W3CDTF">2023-04-26T10:06:00Z</dcterms:created>
  <dcterms:modified xsi:type="dcterms:W3CDTF">2023-04-26T10:06:00Z</dcterms:modified>
</cp:coreProperties>
</file>